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3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STATICS</w:t>
            </w:r>
          </w:p>
        </w:tc>
        <w:tc>
          <w:tcPr>
            <w:tcW w:w="3118" w:type="dxa"/>
            <w:vAlign w:val="center"/>
          </w:tcPr>
          <w:p w:rsidR="00DD0461" w:rsidRPr="00CE3B7C" w:rsidRDefault="00CD7302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73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1524xxx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CD730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305BB0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provide the basic skills required of engineering students in mechanics of static structures.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CC6206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6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course, Statics deals with forces acting on particles or rigid bodies at rest state. Forces are from a wide range covering forces in plane, forces in space, equilibrium, moment of a force, moment of a couple etc. Within the scope of this course, analyses on resultant forces are given. In addition to single bodies, force analyses in many-body systems such as structures and assemblies are taught. The course mainly needs a trigonometry background along with main physics concepts.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52928">
              <w:rPr>
                <w:rFonts w:ascii="Times New Roman" w:hAnsi="Times New Roman" w:cs="Times New Roman"/>
                <w:sz w:val="20"/>
                <w:lang w:val="en-US"/>
              </w:rPr>
              <w:t>Determining force and moment components.</w:t>
            </w:r>
            <w:r w:rsidRPr="00452928">
              <w:rPr>
                <w:rFonts w:ascii="Times New Roman" w:hAnsi="Times New Roman" w:cs="Times New Roman"/>
                <w:sz w:val="20"/>
                <w:lang w:val="en-US"/>
              </w:rPr>
              <w:tab/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2928">
              <w:rPr>
                <w:rFonts w:ascii="Times New Roman" w:hAnsi="Times New Roman" w:cs="Times New Roman"/>
                <w:sz w:val="20"/>
                <w:lang w:val="en-US"/>
              </w:rPr>
              <w:t>Understanding vector analysis, computing dot products, moments and resultants related to engineering problems.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52928">
              <w:rPr>
                <w:rFonts w:ascii="Times New Roman" w:hAnsi="Times New Roman" w:cs="Times New Roman"/>
                <w:sz w:val="20"/>
                <w:lang w:val="en-US"/>
              </w:rPr>
              <w:t>Producing simple Free-Body-Diagrams for static structures.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52928">
              <w:rPr>
                <w:rFonts w:ascii="Times New Roman" w:hAnsi="Times New Roman" w:cs="Times New Roman"/>
                <w:sz w:val="20"/>
                <w:lang w:val="en-US"/>
              </w:rPr>
              <w:t>Solving equilibrium equations of static structures.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52928">
              <w:rPr>
                <w:rFonts w:ascii="Times New Roman" w:hAnsi="Times New Roman" w:cs="Times New Roman"/>
                <w:sz w:val="20"/>
                <w:lang w:val="en-US"/>
              </w:rPr>
              <w:t>Finding member forces in many-body systems such as trusses, frames and structures.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CC6206">
              <w:rPr>
                <w:rFonts w:ascii="Times New Roman" w:hAnsi="Times New Roman" w:cs="Times New Roman"/>
                <w:sz w:val="20"/>
                <w:lang w:val="en-US"/>
              </w:rPr>
              <w:t xml:space="preserve">R. C. </w:t>
            </w:r>
            <w:proofErr w:type="spellStart"/>
            <w:r w:rsidRPr="00CC6206">
              <w:rPr>
                <w:rFonts w:ascii="Times New Roman" w:hAnsi="Times New Roman" w:cs="Times New Roman"/>
                <w:sz w:val="20"/>
                <w:lang w:val="en-US"/>
              </w:rPr>
              <w:t>Hibbeler</w:t>
            </w:r>
            <w:proofErr w:type="spellEnd"/>
            <w:r w:rsidRPr="00CC6206">
              <w:rPr>
                <w:rFonts w:ascii="Times New Roman" w:hAnsi="Times New Roman" w:cs="Times New Roman"/>
                <w:sz w:val="20"/>
                <w:lang w:val="en-US"/>
              </w:rPr>
              <w:t>, Engineering mechanics. Statics, Fourteenth edition. Hoboken, N.J: Pearson Prentice Hall, 2016.</w:t>
            </w: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6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J. L. Meriam and L. G. </w:t>
            </w:r>
            <w:proofErr w:type="spellStart"/>
            <w:r w:rsidRPr="00CC6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Kraige</w:t>
            </w:r>
            <w:proofErr w:type="spellEnd"/>
            <w:r w:rsidRPr="00CC6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Engineering mechanics. Statics. Hoboken, Wiley, 2010.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Principles: Mechanics, Fundamental Concepts, Units of Measurement, The International System of Units, Numerical Calculations, General Procedure for Analysis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Force Vectors: Scalars and Vectors, Vector Operations, Vector Addition of Forces, Addition of a System of Coplanar Forces, Cartesian Vectors, Addition of Cartesian Vectors, Position Vectors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Equilibrium of a Particle: Force Vector, Dot Product, Condition for the Equilibrium of a Particle, The Free-Body Diagram, Coplanar Force Systems, Three-Dimensional Force Systems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Force System Resultants: Moment of a Force-Scalar Formulation, Cross Product, Moment of a Force-Vector Formulation, Principle of Moments, Moment of a Force, Moment of a Couple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pStyle w:val="Balk2"/>
              <w:outlineLvl w:val="1"/>
              <w:rPr>
                <w:rFonts w:eastAsiaTheme="minorHAnsi"/>
                <w:b w:val="0"/>
                <w:bCs w:val="0"/>
                <w:szCs w:val="20"/>
                <w:lang w:val="en-US" w:eastAsia="en-US"/>
              </w:rPr>
            </w:pPr>
            <w:r w:rsidRPr="00F93FC9">
              <w:rPr>
                <w:rFonts w:eastAsiaTheme="minorHAnsi"/>
                <w:b w:val="0"/>
                <w:bCs w:val="0"/>
                <w:szCs w:val="20"/>
                <w:lang w:val="en-US" w:eastAsia="en-US"/>
              </w:rPr>
              <w:t>Force System Resultants: Simplification of a Force and Couple System, Further Simplification of a Force and Couple System, Reduction of a Simple Distributed Loading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Equilibrium of a Rigid Body: Conditions for Rigid-Body Equilibrium, Free-Body Diagrams, Equations of Equilibrium, Two- and Three-Force Members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Equilibrium of a Rigid Body: Free-Body Diagrams, Equations of Equilibrium, Constraints 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Structural Analysis: Simple Trusses, The Method of Joints, Zero-Force Members, The Method of Sections, Space Trusses, Frames and Machines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Internal Forces: Internal Loadings Developed in Structural Members, Shear and Moment Equations and Diagrams, Relations between Distributed Load, Shear, and Moment, Cables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Internal Forces: Internal Loadings Developed in Structural Members, Shear and Moment Equations and Diagrams, Relations between Distributed Load, Shear, and Moment, Cables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Friction: Dry Friction, Problems Involving Dry Friction, Wedges, Frictional Forces on Screws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Friction: Frictional Forces on Flat Belts, Frictional Forces on Collar Bearings, Pivot Bearings, and Disks, Frictional Forces on Journal Bearings, Rolling Resistance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Center of Gravity and Centroid: Center of Gravity, Center of Mass, and the Centroid of a Body, Composite Bodies, Resultant of a General Distributed Loading</w:t>
            </w:r>
          </w:p>
        </w:tc>
      </w:tr>
      <w:tr w:rsidR="00F93FC9" w:rsidRPr="00E131A3" w:rsidTr="00AB14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Moments of Inertia: Definition of Moments of Inertia for Areas, Product of Inertia for an Area, Moments of Inertia for an Area about Inclined Axes, Mohr’s Circle for Moments of Inertia</w:t>
            </w:r>
          </w:p>
        </w:tc>
      </w:tr>
      <w:tr w:rsidR="00F93FC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90021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Selim Gürgen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C6" w:rsidRDefault="00294AC6" w:rsidP="00B41ECB">
      <w:pPr>
        <w:spacing w:after="0" w:line="240" w:lineRule="auto"/>
      </w:pPr>
      <w:r>
        <w:separator/>
      </w:r>
    </w:p>
  </w:endnote>
  <w:endnote w:type="continuationSeparator" w:id="0">
    <w:p w:rsidR="00294AC6" w:rsidRDefault="00294AC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C6" w:rsidRDefault="00294AC6" w:rsidP="00B41ECB">
      <w:pPr>
        <w:spacing w:after="0" w:line="240" w:lineRule="auto"/>
      </w:pPr>
      <w:r>
        <w:separator/>
      </w:r>
    </w:p>
  </w:footnote>
  <w:footnote w:type="continuationSeparator" w:id="0">
    <w:p w:rsidR="00294AC6" w:rsidRDefault="00294AC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94AC6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212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09DF8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11D2B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3836-2EC2-4AAC-A9DE-3742948C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SG</cp:lastModifiedBy>
  <cp:revision>13</cp:revision>
  <cp:lastPrinted>2015-11-09T10:21:00Z</cp:lastPrinted>
  <dcterms:created xsi:type="dcterms:W3CDTF">2024-06-05T20:24:00Z</dcterms:created>
  <dcterms:modified xsi:type="dcterms:W3CDTF">2024-07-09T09:12:00Z</dcterms:modified>
</cp:coreProperties>
</file>