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79C434B6" w:rsidR="00717DC2" w:rsidRPr="00EA75D6" w:rsidRDefault="00EA75D6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A75D6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EA75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A75D6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4AAFE46A" w:rsidR="00DD0461" w:rsidRPr="00CE3B7C" w:rsidRDefault="002C09A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</w:t>
            </w:r>
            <w:r w:rsidR="006B1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6001</w:t>
            </w: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2510B69F" w:rsidR="0032057E" w:rsidRPr="00B41ECB" w:rsidRDefault="009644E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7ABC012A" w:rsidR="0075594A" w:rsidRPr="00E131A3" w:rsidRDefault="0029507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7EE443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DC2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0AE79CD5" w:rsidR="00717DC2" w:rsidRPr="00FF1C41" w:rsidRDefault="00FF1C41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This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course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aims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express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basic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principles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distinguish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between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normal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oblique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shock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waves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describe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different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platforms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develop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supersonic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numerical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become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familiar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hypersonic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It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is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aimed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reinforce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objectives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notes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assignments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kept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1C41">
              <w:rPr>
                <w:rFonts w:ascii="Times New Roman" w:hAnsi="Times New Roman" w:cs="Times New Roman"/>
                <w:sz w:val="20"/>
              </w:rPr>
              <w:t>lectures</w:t>
            </w:r>
            <w:proofErr w:type="spellEnd"/>
            <w:r w:rsidRPr="00FF1C4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17DC2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3178C65C" w:rsidR="00717DC2" w:rsidRPr="00342907" w:rsidRDefault="00342907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907">
              <w:rPr>
                <w:rFonts w:ascii="Times New Roman" w:hAnsi="Times New Roman" w:cs="Times New Roman"/>
                <w:sz w:val="20"/>
              </w:rPr>
              <w:t xml:space="preserve">Fundamentals of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, Normal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Shock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Waves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Topics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Oblique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Shock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Expansion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Waves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Nozzle-Diffuser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Wind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Tunnels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Subsonic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over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Wings,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Supersonic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Numerical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Hypersonic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2907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342907">
              <w:rPr>
                <w:rFonts w:ascii="Times New Roman" w:hAnsi="Times New Roman" w:cs="Times New Roman"/>
                <w:sz w:val="20"/>
              </w:rPr>
              <w:t xml:space="preserve"> Fundamentals. </w:t>
            </w:r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7044D" w:rsidRPr="00E131A3" w14:paraId="0CB92D2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83922" w14:textId="116E6284" w:rsidR="0047044D" w:rsidRPr="00013985" w:rsidRDefault="0047044D" w:rsidP="0047044D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Explain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concept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2CC56166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7A6CF622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2F1B9185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47044D" w:rsidRPr="00E131A3" w14:paraId="397329B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94B7D" w14:textId="1025D9BA" w:rsidR="0047044D" w:rsidRPr="00013985" w:rsidRDefault="0047044D" w:rsidP="0047044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Know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differences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between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normal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oblique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shock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makes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equation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inferences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16583BF2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05053D3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2A6F0DD" w14:textId="687A8C8F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47044D" w:rsidRPr="00E131A3" w14:paraId="49FFB6B0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855DB5" w14:textId="24840272" w:rsidR="0047044D" w:rsidRPr="00013985" w:rsidRDefault="0047044D" w:rsidP="0047044D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013985">
              <w:rPr>
                <w:rFonts w:ascii="Times New Roman" w:hAnsi="Times New Roman" w:cs="Times New Roman"/>
                <w:sz w:val="20"/>
              </w:rPr>
              <w:t xml:space="preserve">Can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identify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different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application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areas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compressible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5200680A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078CD691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49317A9" w14:textId="065A646A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47044D" w:rsidRPr="00E131A3" w14:paraId="68950289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5A2410" w14:textId="5E915043" w:rsidR="0047044D" w:rsidRPr="00013985" w:rsidRDefault="0047044D" w:rsidP="0047044D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Apply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theories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subsonic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supersonic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74A4192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4DB2B461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1, 2, 5, 8, 10,11, 13</w:t>
            </w:r>
          </w:p>
        </w:tc>
        <w:tc>
          <w:tcPr>
            <w:tcW w:w="1418" w:type="dxa"/>
            <w:shd w:val="clear" w:color="auto" w:fill="FFFFFF" w:themeFill="background1"/>
          </w:tcPr>
          <w:p w14:paraId="3A0EE5DC" w14:textId="09C99FD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47044D" w:rsidRPr="00E131A3" w14:paraId="56AF7CD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77150" w14:textId="4B53134D" w:rsidR="0047044D" w:rsidRPr="00013985" w:rsidRDefault="0047044D" w:rsidP="0047044D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013985">
              <w:rPr>
                <w:rFonts w:ascii="Times New Roman" w:hAnsi="Times New Roman" w:cs="Times New Roman"/>
                <w:sz w:val="20"/>
              </w:rPr>
              <w:t xml:space="preserve">Can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use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numerical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this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3985">
              <w:rPr>
                <w:rFonts w:ascii="Times New Roman" w:hAnsi="Times New Roman" w:cs="Times New Roman"/>
                <w:sz w:val="20"/>
              </w:rPr>
              <w:t>framework</w:t>
            </w:r>
            <w:proofErr w:type="spellEnd"/>
            <w:r w:rsidRPr="000139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5665DEFC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0FDB8F31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4, 8, 11,12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DEED1" w14:textId="507496E3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47044D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47044D" w:rsidRPr="00E131A3" w:rsidRDefault="0047044D" w:rsidP="004704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44D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47044D" w:rsidRPr="00E131A3" w:rsidRDefault="0047044D" w:rsidP="004704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44D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47044D" w:rsidRPr="00E131A3" w:rsidRDefault="0047044D" w:rsidP="00470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47044D" w:rsidRPr="00E131A3" w:rsidRDefault="0047044D" w:rsidP="004704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47044D" w:rsidRPr="009D646A" w:rsidRDefault="0047044D" w:rsidP="0047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215F968C" w:rsidR="00F256A3" w:rsidRPr="00F3788B" w:rsidRDefault="00357D67" w:rsidP="00344C7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ANDERSON. (2016). Fundamentals of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 (6th ed.). McGraw-Hill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2B53" w:rsidRPr="00E131A3" w14:paraId="57AB9ECF" w14:textId="77777777" w:rsidTr="00344C7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EB2B53" w:rsidRPr="00E131A3" w:rsidRDefault="00EB2B53" w:rsidP="00EB2B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7230D4" w14:textId="77777777" w:rsidR="00EB2B53" w:rsidRPr="00F3788B" w:rsidRDefault="00EB2B53" w:rsidP="00344C74">
            <w:pPr>
              <w:pStyle w:val="TableParagraph"/>
              <w:rPr>
                <w:sz w:val="20"/>
              </w:rPr>
            </w:pPr>
            <w:proofErr w:type="spellStart"/>
            <w:r w:rsidRPr="00F3788B">
              <w:rPr>
                <w:sz w:val="20"/>
              </w:rPr>
              <w:t>Peiqing</w:t>
            </w:r>
            <w:proofErr w:type="spellEnd"/>
            <w:r w:rsidRPr="00F3788B">
              <w:rPr>
                <w:sz w:val="20"/>
              </w:rPr>
              <w:t xml:space="preserve"> Liu. (2022). A General Theory of Fluid Mechanics. Springer.</w:t>
            </w:r>
          </w:p>
          <w:p w14:paraId="54CD00FC" w14:textId="50C8239C" w:rsidR="00EB2B53" w:rsidRPr="00F3788B" w:rsidRDefault="00EB2B53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Students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Sixth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Edition,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Houghton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et al.,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Elsevier</w:t>
            </w:r>
            <w:proofErr w:type="spellEnd"/>
          </w:p>
        </w:tc>
      </w:tr>
      <w:tr w:rsidR="00344C74" w:rsidRPr="00E131A3" w14:paraId="3ABF9A63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344C74" w:rsidRPr="00E131A3" w:rsidRDefault="00344C74" w:rsidP="00344C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8A6BF6D" w:rsidR="00344C74" w:rsidRPr="00F3788B" w:rsidRDefault="00344C74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Projector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computer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textbook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A4 notebook,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pencil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eraser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ruler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calculator</w:t>
            </w:r>
            <w:proofErr w:type="spellEnd"/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DC7272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1EE16FA8" w:rsidR="00DC7272" w:rsidRPr="00DC7272" w:rsidRDefault="00DC7272" w:rsidP="00FF5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Basic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compressible</w:t>
            </w:r>
            <w:proofErr w:type="spellEnd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</w:tr>
      <w:tr w:rsidR="00DC7272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176904A4" w:rsidR="00DC7272" w:rsidRPr="00DC7272" w:rsidRDefault="00DC7272" w:rsidP="00FF500B">
            <w:pPr>
              <w:pStyle w:val="Default"/>
              <w:jc w:val="both"/>
              <w:rPr>
                <w:sz w:val="20"/>
                <w:szCs w:val="20"/>
              </w:rPr>
            </w:pPr>
            <w:r w:rsidRPr="00DC7272">
              <w:rPr>
                <w:sz w:val="20"/>
                <w:szCs w:val="20"/>
              </w:rPr>
              <w:t xml:space="preserve"> Normal </w:t>
            </w:r>
            <w:proofErr w:type="spellStart"/>
            <w:r w:rsidRPr="00DC7272">
              <w:rPr>
                <w:sz w:val="20"/>
                <w:szCs w:val="20"/>
              </w:rPr>
              <w:t>shock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waves</w:t>
            </w:r>
            <w:proofErr w:type="spellEnd"/>
          </w:p>
        </w:tc>
      </w:tr>
      <w:tr w:rsidR="00DC7272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6757C510" w:rsidR="00DC7272" w:rsidRPr="00DC7272" w:rsidRDefault="00DC7272" w:rsidP="00FF500B">
            <w:pPr>
              <w:pStyle w:val="Default"/>
              <w:jc w:val="both"/>
              <w:rPr>
                <w:sz w:val="20"/>
                <w:szCs w:val="20"/>
              </w:rPr>
            </w:pPr>
            <w:r w:rsidRPr="00DC7272">
              <w:rPr>
                <w:sz w:val="20"/>
                <w:szCs w:val="20"/>
              </w:rPr>
              <w:t xml:space="preserve"> Normal </w:t>
            </w:r>
            <w:proofErr w:type="spellStart"/>
            <w:r w:rsidRPr="00DC7272">
              <w:rPr>
                <w:sz w:val="20"/>
                <w:szCs w:val="20"/>
              </w:rPr>
              <w:t>shockwave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DC7272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22FEF351" w:rsidR="00DC7272" w:rsidRPr="00DC7272" w:rsidRDefault="00DC7272" w:rsidP="00FF500B">
            <w:pPr>
              <w:pStyle w:val="Default"/>
              <w:rPr>
                <w:sz w:val="20"/>
                <w:szCs w:val="20"/>
              </w:rPr>
            </w:pPr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Oblique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shock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waves</w:t>
            </w:r>
            <w:proofErr w:type="spellEnd"/>
          </w:p>
        </w:tc>
      </w:tr>
      <w:tr w:rsidR="00DC7272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28FC39FF" w:rsidR="00DC7272" w:rsidRPr="00DC7272" w:rsidRDefault="00DC7272" w:rsidP="00FF500B">
            <w:pPr>
              <w:pStyle w:val="Default"/>
              <w:rPr>
                <w:sz w:val="20"/>
                <w:szCs w:val="20"/>
              </w:rPr>
            </w:pPr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Oblique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shock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waves</w:t>
            </w:r>
            <w:proofErr w:type="spellEnd"/>
            <w:r w:rsidRPr="00DC7272">
              <w:rPr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DC7272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7C23EB3F" w:rsidR="00DC7272" w:rsidRPr="00DC7272" w:rsidRDefault="00DC7272" w:rsidP="00FF500B">
            <w:pPr>
              <w:pStyle w:val="Default"/>
              <w:rPr>
                <w:sz w:val="20"/>
                <w:szCs w:val="20"/>
              </w:rPr>
            </w:pPr>
            <w:r w:rsidRPr="00DC7272">
              <w:rPr>
                <w:sz w:val="20"/>
                <w:szCs w:val="20"/>
              </w:rPr>
              <w:t xml:space="preserve"> Expansion </w:t>
            </w:r>
            <w:proofErr w:type="spellStart"/>
            <w:r w:rsidRPr="00DC7272">
              <w:rPr>
                <w:sz w:val="20"/>
                <w:szCs w:val="20"/>
              </w:rPr>
              <w:t>waves</w:t>
            </w:r>
            <w:proofErr w:type="spellEnd"/>
          </w:p>
        </w:tc>
      </w:tr>
      <w:tr w:rsidR="00DC7272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DC7272" w:rsidRPr="00E131A3" w:rsidRDefault="00DC7272" w:rsidP="00DC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19DAC6A8" w:rsidR="00DC7272" w:rsidRPr="00DC7272" w:rsidRDefault="00DC7272" w:rsidP="00FF5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Compressible</w:t>
            </w:r>
            <w:proofErr w:type="spellEnd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272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</w:p>
        </w:tc>
      </w:tr>
      <w:tr w:rsidR="00717DC2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473C9B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3517F5B5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Compressible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nozzle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diffuser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wind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tunnels</w:t>
            </w:r>
            <w:proofErr w:type="spellEnd"/>
          </w:p>
        </w:tc>
      </w:tr>
      <w:tr w:rsidR="00473C9B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0E335A3A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Subsonic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compressible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wing</w:t>
            </w:r>
            <w:proofErr w:type="spellEnd"/>
          </w:p>
        </w:tc>
      </w:tr>
      <w:tr w:rsidR="00473C9B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5643365B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Supersonic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473C9B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072CEBF8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supersonic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473C9B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059D6A06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Hypersonic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473C9B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473C9B" w:rsidRPr="00E131A3" w:rsidRDefault="00473C9B" w:rsidP="00473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28819AE5" w:rsidR="00473C9B" w:rsidRPr="00473C9B" w:rsidRDefault="00473C9B" w:rsidP="00473C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Project-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  <w:proofErr w:type="spellEnd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C9B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</w:p>
        </w:tc>
      </w:tr>
      <w:tr w:rsidR="00717DC2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0D4FB9AC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Review</w:t>
            </w:r>
          </w:p>
        </w:tc>
      </w:tr>
      <w:tr w:rsidR="00717DC2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E131A3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43BCECBF" w:rsidR="00CD22B0" w:rsidRPr="00BA47A8" w:rsidRDefault="009D4DA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D83717C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08ADA143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370814A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31E5D62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6EF1749B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40134FD3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6FEC12E2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A13146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BDABD6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25D629E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5AF016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4E9D5ABE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73A5C3DD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D6ED9CB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3DFE391C" w:rsidR="00CD22B0" w:rsidRPr="00BA47A8" w:rsidRDefault="0086314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5A3B6F43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9FA1B0F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5169B35C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5F12AEE8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4F3A57B3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0DE94D26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307C12F" w:rsidR="00CD22B0" w:rsidRPr="002824FE" w:rsidRDefault="005840E8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50E54021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F3788B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F3788B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7438" w14:textId="77777777" w:rsidR="008D5C1F" w:rsidRDefault="008D5C1F" w:rsidP="00B41ECB">
      <w:pPr>
        <w:spacing w:after="0" w:line="240" w:lineRule="auto"/>
      </w:pPr>
      <w:r>
        <w:separator/>
      </w:r>
    </w:p>
  </w:endnote>
  <w:endnote w:type="continuationSeparator" w:id="0">
    <w:p w14:paraId="47B27F36" w14:textId="77777777" w:rsidR="008D5C1F" w:rsidRDefault="008D5C1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69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BF7B" w14:textId="77777777" w:rsidR="008D5C1F" w:rsidRDefault="008D5C1F" w:rsidP="00B41ECB">
      <w:pPr>
        <w:spacing w:after="0" w:line="240" w:lineRule="auto"/>
      </w:pPr>
      <w:r>
        <w:separator/>
      </w:r>
    </w:p>
  </w:footnote>
  <w:footnote w:type="continuationSeparator" w:id="0">
    <w:p w14:paraId="2C53BBC8" w14:textId="77777777" w:rsidR="008D5C1F" w:rsidRDefault="008D5C1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034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B3B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2E0B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23160">
    <w:abstractNumId w:val="4"/>
  </w:num>
  <w:num w:numId="2" w16cid:durableId="789276214">
    <w:abstractNumId w:val="1"/>
  </w:num>
  <w:num w:numId="3" w16cid:durableId="723025365">
    <w:abstractNumId w:val="0"/>
  </w:num>
  <w:num w:numId="4" w16cid:durableId="2116056015">
    <w:abstractNumId w:val="5"/>
  </w:num>
  <w:num w:numId="5" w16cid:durableId="1654064056">
    <w:abstractNumId w:val="8"/>
  </w:num>
  <w:num w:numId="6" w16cid:durableId="863251120">
    <w:abstractNumId w:val="2"/>
  </w:num>
  <w:num w:numId="7" w16cid:durableId="2134322928">
    <w:abstractNumId w:val="7"/>
  </w:num>
  <w:num w:numId="8" w16cid:durableId="1652293982">
    <w:abstractNumId w:val="3"/>
  </w:num>
  <w:num w:numId="9" w16cid:durableId="2248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985"/>
    <w:rsid w:val="00025471"/>
    <w:rsid w:val="0003017E"/>
    <w:rsid w:val="00033AEA"/>
    <w:rsid w:val="00054CC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2FA7"/>
    <w:rsid w:val="001A4A1A"/>
    <w:rsid w:val="001C1EB9"/>
    <w:rsid w:val="001E1BF3"/>
    <w:rsid w:val="001F47C5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95070"/>
    <w:rsid w:val="002C09A6"/>
    <w:rsid w:val="002C2A55"/>
    <w:rsid w:val="002C3897"/>
    <w:rsid w:val="002C392C"/>
    <w:rsid w:val="002E0D64"/>
    <w:rsid w:val="002E1A0B"/>
    <w:rsid w:val="00306FCB"/>
    <w:rsid w:val="0031439B"/>
    <w:rsid w:val="0032057E"/>
    <w:rsid w:val="00320F9B"/>
    <w:rsid w:val="00342907"/>
    <w:rsid w:val="00344C74"/>
    <w:rsid w:val="00357D67"/>
    <w:rsid w:val="00390B57"/>
    <w:rsid w:val="003C3D6F"/>
    <w:rsid w:val="003E0233"/>
    <w:rsid w:val="003E403F"/>
    <w:rsid w:val="003E5355"/>
    <w:rsid w:val="00422B3B"/>
    <w:rsid w:val="00432EAA"/>
    <w:rsid w:val="004345A9"/>
    <w:rsid w:val="00445E92"/>
    <w:rsid w:val="004470D9"/>
    <w:rsid w:val="00451F7B"/>
    <w:rsid w:val="00457DD4"/>
    <w:rsid w:val="004628DB"/>
    <w:rsid w:val="0047044D"/>
    <w:rsid w:val="00473C9B"/>
    <w:rsid w:val="00474F85"/>
    <w:rsid w:val="00485D12"/>
    <w:rsid w:val="004A74FF"/>
    <w:rsid w:val="004B2E7A"/>
    <w:rsid w:val="004E6560"/>
    <w:rsid w:val="005029A8"/>
    <w:rsid w:val="00524D3C"/>
    <w:rsid w:val="005476B3"/>
    <w:rsid w:val="00560A7B"/>
    <w:rsid w:val="00566FA8"/>
    <w:rsid w:val="00571A22"/>
    <w:rsid w:val="00583393"/>
    <w:rsid w:val="005840E8"/>
    <w:rsid w:val="005871E1"/>
    <w:rsid w:val="005A4903"/>
    <w:rsid w:val="005B1D5D"/>
    <w:rsid w:val="005C4783"/>
    <w:rsid w:val="005D197E"/>
    <w:rsid w:val="005E44D3"/>
    <w:rsid w:val="005F00B4"/>
    <w:rsid w:val="005F18AF"/>
    <w:rsid w:val="00600528"/>
    <w:rsid w:val="00601B0B"/>
    <w:rsid w:val="00612090"/>
    <w:rsid w:val="006132AC"/>
    <w:rsid w:val="00613A0E"/>
    <w:rsid w:val="00613B3F"/>
    <w:rsid w:val="006328E2"/>
    <w:rsid w:val="00663185"/>
    <w:rsid w:val="00672408"/>
    <w:rsid w:val="00695AEA"/>
    <w:rsid w:val="006A0A1C"/>
    <w:rsid w:val="006A66E9"/>
    <w:rsid w:val="006B1687"/>
    <w:rsid w:val="006C66B2"/>
    <w:rsid w:val="006E26AB"/>
    <w:rsid w:val="006E4B38"/>
    <w:rsid w:val="00717DC2"/>
    <w:rsid w:val="00722C38"/>
    <w:rsid w:val="00737266"/>
    <w:rsid w:val="00740F63"/>
    <w:rsid w:val="007438E9"/>
    <w:rsid w:val="00754644"/>
    <w:rsid w:val="0075594A"/>
    <w:rsid w:val="00757214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4361E"/>
    <w:rsid w:val="008474C5"/>
    <w:rsid w:val="008516E9"/>
    <w:rsid w:val="00863144"/>
    <w:rsid w:val="00875E4B"/>
    <w:rsid w:val="00885C84"/>
    <w:rsid w:val="00885FDD"/>
    <w:rsid w:val="00890AE3"/>
    <w:rsid w:val="008C0823"/>
    <w:rsid w:val="008C1344"/>
    <w:rsid w:val="008D5C1F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44EC"/>
    <w:rsid w:val="0097546B"/>
    <w:rsid w:val="00980910"/>
    <w:rsid w:val="00990E21"/>
    <w:rsid w:val="009B450F"/>
    <w:rsid w:val="009B7E8A"/>
    <w:rsid w:val="009C149D"/>
    <w:rsid w:val="009D280C"/>
    <w:rsid w:val="009D328E"/>
    <w:rsid w:val="009D4DA3"/>
    <w:rsid w:val="009D5EA7"/>
    <w:rsid w:val="009D646A"/>
    <w:rsid w:val="009F24E4"/>
    <w:rsid w:val="00A01A7E"/>
    <w:rsid w:val="00A01B34"/>
    <w:rsid w:val="00A30BD4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283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0025"/>
    <w:rsid w:val="00D677C6"/>
    <w:rsid w:val="00D73937"/>
    <w:rsid w:val="00D84CC2"/>
    <w:rsid w:val="00D902D9"/>
    <w:rsid w:val="00D97446"/>
    <w:rsid w:val="00DA55CC"/>
    <w:rsid w:val="00DC01E1"/>
    <w:rsid w:val="00DC5CE1"/>
    <w:rsid w:val="00DC627C"/>
    <w:rsid w:val="00DC7272"/>
    <w:rsid w:val="00DD0461"/>
    <w:rsid w:val="00E02FE5"/>
    <w:rsid w:val="00E131A3"/>
    <w:rsid w:val="00E13F22"/>
    <w:rsid w:val="00E617B4"/>
    <w:rsid w:val="00E716D0"/>
    <w:rsid w:val="00E76862"/>
    <w:rsid w:val="00E82D42"/>
    <w:rsid w:val="00E9310D"/>
    <w:rsid w:val="00EA75D6"/>
    <w:rsid w:val="00EB2B53"/>
    <w:rsid w:val="00EB6B31"/>
    <w:rsid w:val="00EC2E7C"/>
    <w:rsid w:val="00EC5DE1"/>
    <w:rsid w:val="00EF00A1"/>
    <w:rsid w:val="00EF768C"/>
    <w:rsid w:val="00F205CB"/>
    <w:rsid w:val="00F256A3"/>
    <w:rsid w:val="00F30F8C"/>
    <w:rsid w:val="00F3220C"/>
    <w:rsid w:val="00F32424"/>
    <w:rsid w:val="00F3788B"/>
    <w:rsid w:val="00F40F90"/>
    <w:rsid w:val="00F55DB9"/>
    <w:rsid w:val="00F90F31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E065C"/>
    <w:rsid w:val="00FF0EF9"/>
    <w:rsid w:val="00FF0F7C"/>
    <w:rsid w:val="00FF1C41"/>
    <w:rsid w:val="00FF500B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B2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25471"/>
    <w:rsid w:val="00086E0B"/>
    <w:rsid w:val="00097B48"/>
    <w:rsid w:val="001C1039"/>
    <w:rsid w:val="002E0D64"/>
    <w:rsid w:val="00336011"/>
    <w:rsid w:val="003B6273"/>
    <w:rsid w:val="003D01C8"/>
    <w:rsid w:val="003E28FA"/>
    <w:rsid w:val="00423541"/>
    <w:rsid w:val="0048488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Kürşad Melih Güleren</cp:lastModifiedBy>
  <cp:revision>2</cp:revision>
  <cp:lastPrinted>2015-11-09T10:21:00Z</cp:lastPrinted>
  <dcterms:created xsi:type="dcterms:W3CDTF">2024-07-10T17:01:00Z</dcterms:created>
  <dcterms:modified xsi:type="dcterms:W3CDTF">2024-07-10T17:01:00Z</dcterms:modified>
</cp:coreProperties>
</file>