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71D03">
        <w:rPr>
          <w:rFonts w:ascii="Times New Roman" w:hAnsi="Times New Roman" w:cs="Times New Roman"/>
          <w:b/>
        </w:rPr>
        <w:t>UÇAK</w:t>
      </w:r>
      <w:r w:rsidR="001E5C4B">
        <w:rPr>
          <w:rFonts w:ascii="Times New Roman" w:hAnsi="Times New Roman" w:cs="Times New Roman"/>
          <w:b/>
        </w:rPr>
        <w:t xml:space="preserve">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68419E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İTKİ SİSTEMLERİ</w:t>
            </w:r>
          </w:p>
        </w:tc>
        <w:tc>
          <w:tcPr>
            <w:tcW w:w="3118" w:type="dxa"/>
            <w:vAlign w:val="center"/>
          </w:tcPr>
          <w:p w:rsidR="00DD0461" w:rsidRPr="00736985" w:rsidRDefault="0068419E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152416004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A65" w:rsidRPr="00B41ECB" w:rsidTr="0023452E">
        <w:trPr>
          <w:trHeight w:val="397"/>
        </w:trPr>
        <w:tc>
          <w:tcPr>
            <w:tcW w:w="1928" w:type="dxa"/>
            <w:vAlign w:val="center"/>
          </w:tcPr>
          <w:p w:rsidR="009A4A65" w:rsidRPr="00B41ECB" w:rsidRDefault="0068419E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9A4A65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A4A6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A4A6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9A4A65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Jet motorlarında itkinin nasıl üretildiğini anlamak,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Tüm motorun ve motor bileşenlerinin ideal koşullardaki performanslarını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değişik tasarım koşullarında hesaplamak,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Tasarım noktası harici koşullarda performans hesapları yapmak,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Gerçek koşullarda komponent kayıpları nedeniyle oluşan performans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değişiminin miktarını anlamak,</w:t>
            </w:r>
          </w:p>
          <w:p w:rsidR="009A4A65" w:rsidRPr="00C71D03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Bu bilgileri tasarım sürecinde kullabilme becerisi edinmek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Tepki ile Tahriğe Giriş (İtki, Birimler ve Boyutlar, Operasyonel Koşullar ve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Standart Atmosfer, Hava Soluyan Motorlar, Uçak Performansı). Uçak Gaz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Türbin Motoru (İtki Denklemi, İtki Verimi, Gaz Türbin Motoru Bileşenleri,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Brayton Çevrimi). İdeal Motorların Parametrik Çevrim Analizi (Motor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Parametrik Çevrim Analizi, İdeal Ramjet, İdeal Turbojet, İdeal Turbofan).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Komponent Performansı (Gaz Özelliklerindeki Değişim, Hava Alığı ve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Difüzördeki Basınç Geri Kazanımı, Kompresör ve Türbin Verimleri, Yanma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Odası Verimi ve Basınç Kaybı, Eksoz Lülesi Kaybı, Şaftın Mekanik Verimi,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Komponent Performans Ölçütleri). Gerçek Motorların Parametrik Çevrim</w:t>
            </w:r>
          </w:p>
          <w:p w:rsidR="0068419E" w:rsidRPr="0068419E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Analizi (Turbojet, Turbofan). Motor Performans Analizi (Gaz Üreteci,</w:t>
            </w:r>
          </w:p>
          <w:p w:rsidR="008516E9" w:rsidRPr="002E1A0B" w:rsidRDefault="0068419E" w:rsidP="00684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Turbojet Motoru, Turbofan Motoru).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BC15D9" w:rsidRDefault="0068419E" w:rsidP="0068419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84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Değişik uçak motorların nasıl sınıflandırıldığını anlamak ve bunların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6841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arasındaki farkları bilmek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68419E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Uçak motorlarında itkinin nasıl üretildiğini anlamak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68419E" w:rsidP="00386756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841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Uçak motorlarının temel performans parametrelerini anlamak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BC15D9" w:rsidRDefault="0068419E" w:rsidP="0068419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68419E">
              <w:rPr>
                <w:color w:val="000000" w:themeColor="text1"/>
                <w:sz w:val="20"/>
                <w:szCs w:val="20"/>
              </w:rPr>
              <w:t>Termodinamik çevrimlerin uçak motoru performans analizinde nasıl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8419E">
              <w:rPr>
                <w:color w:val="000000" w:themeColor="text1"/>
                <w:sz w:val="20"/>
                <w:szCs w:val="20"/>
              </w:rPr>
              <w:t>kullanılacağını bilmek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386756" w:rsidP="00651F63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68419E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68419E" w:rsidP="0068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Tasarım noktası koşullarında uçak motorunun ve bileşenlerinin ideal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performanslarını hesaplamak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68419E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68419E" w:rsidP="0068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Motor komponentlerindeki kayıpları göz önüne alıp bunun genel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performansa yansımalarını bilmek ve komponent performansının etkilerini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anlamak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9A4A65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68419E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68419E" w:rsidP="0068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Gerçek koşullarda ve kayıpları göz önüne alarak motor performansını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19E">
              <w:rPr>
                <w:rFonts w:ascii="Times New Roman" w:hAnsi="Times New Roman" w:cs="Times New Roman"/>
                <w:sz w:val="20"/>
                <w:szCs w:val="20"/>
              </w:rPr>
              <w:t>hesaplamak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68419E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3F591E" w:rsidP="0068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91E">
              <w:rPr>
                <w:rFonts w:ascii="Times New Roman" w:hAnsi="Times New Roman" w:cs="Times New Roman"/>
                <w:sz w:val="20"/>
                <w:szCs w:val="20"/>
              </w:rPr>
              <w:t>Uçak motoru performans analizini yapmak ve değerlendirmek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</w:tcPr>
          <w:p w:rsidR="003F591E" w:rsidRPr="003F591E" w:rsidRDefault="003F591E" w:rsidP="003F591E">
            <w:pPr>
              <w:rPr>
                <w:rFonts w:ascii="Times New Roman" w:hAnsi="Times New Roman" w:cs="Times New Roman"/>
              </w:rPr>
            </w:pPr>
            <w:r w:rsidRPr="003F591E">
              <w:rPr>
                <w:rFonts w:ascii="Times New Roman" w:hAnsi="Times New Roman" w:cs="Times New Roman"/>
              </w:rPr>
              <w:t>Elements of Propulsion: Gas Turbines and Rockets, Mattingly, J.D., AIAA</w:t>
            </w:r>
          </w:p>
          <w:p w:rsidR="00386756" w:rsidRPr="00BC5896" w:rsidRDefault="003F591E" w:rsidP="003F591E">
            <w:pPr>
              <w:rPr>
                <w:rFonts w:ascii="Times New Roman" w:hAnsi="Times New Roman" w:cs="Times New Roman"/>
              </w:rPr>
            </w:pPr>
            <w:r w:rsidRPr="003F591E">
              <w:rPr>
                <w:rFonts w:ascii="Times New Roman" w:hAnsi="Times New Roman" w:cs="Times New Roman"/>
              </w:rPr>
              <w:t>Education Series, 2006.</w:t>
            </w:r>
          </w:p>
        </w:tc>
      </w:tr>
      <w:tr w:rsidR="00386756" w:rsidRPr="00B41ECB" w:rsidTr="0012095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:rsidR="003F591E" w:rsidRPr="003F591E" w:rsidRDefault="003F591E" w:rsidP="003F591E">
            <w:pPr>
              <w:rPr>
                <w:rFonts w:ascii="Times New Roman" w:hAnsi="Times New Roman" w:cs="Times New Roman"/>
              </w:rPr>
            </w:pPr>
            <w:r w:rsidRPr="003F591E">
              <w:rPr>
                <w:rFonts w:ascii="Times New Roman" w:hAnsi="Times New Roman" w:cs="Times New Roman"/>
              </w:rPr>
              <w:t>Aerothermodynamics of Gas Turbine and Rocket Propulsion, Third Edition,</w:t>
            </w:r>
          </w:p>
          <w:p w:rsidR="00386756" w:rsidRPr="00BC5896" w:rsidRDefault="003F591E" w:rsidP="003F591E">
            <w:pPr>
              <w:rPr>
                <w:rFonts w:ascii="Times New Roman" w:hAnsi="Times New Roman" w:cs="Times New Roman"/>
              </w:rPr>
            </w:pPr>
            <w:r w:rsidRPr="003F591E">
              <w:rPr>
                <w:rFonts w:ascii="Times New Roman" w:hAnsi="Times New Roman" w:cs="Times New Roman"/>
              </w:rPr>
              <w:t>G. C. Oates, AIAA Education Series, 1997</w:t>
            </w:r>
          </w:p>
        </w:tc>
      </w:tr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D851AE" w:rsidP="00386756">
            <w:pPr>
              <w:rPr>
                <w:rFonts w:ascii="Times New Roman" w:hAnsi="Times New Roman" w:cs="Times New Roman"/>
              </w:rPr>
            </w:pPr>
            <w:r w:rsidRPr="00D851AE">
              <w:rPr>
                <w:rFonts w:ascii="Times New Roman" w:hAnsi="Times New Roman" w:cs="Times New Roman"/>
              </w:rPr>
              <w:t>Bilgisayar.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049DD" w:rsidRPr="00F049DD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Tepki ile Tahriğe Giriş (İtki, Birimler ve Boyutlar, Operasyonel Koşullar ve Standart</w:t>
            </w:r>
          </w:p>
          <w:p w:rsidR="001701C3" w:rsidRPr="002E1A0B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Atmosfer, Hava Soluyan Motorlar, Uçak Performansı)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049DD" w:rsidRPr="00F049DD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Uçak Gaz Türbin Motoru (İtki Denklemi, İtki Verimi, Gaz Türbin Motoru Bileşenleri,</w:t>
            </w:r>
          </w:p>
          <w:p w:rsidR="001701C3" w:rsidRPr="002E1A0B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Brayton Çevrimi)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049DD" w:rsidRPr="00F049DD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İdeal Motorların Parametrik Çevrim Analizi (Motor Parametrik Çevrim Analizi, İdeal</w:t>
            </w:r>
          </w:p>
          <w:p w:rsidR="001701C3" w:rsidRPr="002E1A0B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Ramjet)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F049DD" w:rsidP="00E7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İdeal Motorların Parametrik Çevrim Analizi (İdeal Turbojet)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F049DD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İdeal Motorların Parametrik Çevrim Analizi (İdeal Turbofan)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049DD" w:rsidRPr="00F049DD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Komponent Performansı (Gaz özelliklerindeki değişim, Hava Alığı ve Difüzördeki</w:t>
            </w:r>
          </w:p>
          <w:p w:rsidR="00F049DD" w:rsidRPr="00F049DD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Basınç Geri Kazanımı, Kompresör ve Türbin Verimleri, Yanma Odası Verimi ve</w:t>
            </w:r>
          </w:p>
          <w:p w:rsidR="001701C3" w:rsidRPr="002E1A0B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Basınç Kaybı, Eksoz Lülesi Kaybı)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049DD" w:rsidRPr="00F049DD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Komponent Performansı (Komponent Başarım Ölçütlerinin Özeti, Değişken Cp ile</w:t>
            </w:r>
          </w:p>
          <w:p w:rsidR="001701C3" w:rsidRPr="002E1A0B" w:rsidRDefault="00F049DD" w:rsidP="00F04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komponent performansı), Gerçek Motorların Parametrik Çevrim Analizi (Turbojet)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20D00" w:rsidRPr="002E1A0B" w:rsidRDefault="00F0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Gerçek Motorların Parametrik Çevrim Analizi (Artyakıcılı Turbojet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F049DD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Gerçek Motorların Parametrik Çevrim Analizi (Ayrık Eksoz Akışlı Turbofan)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F049DD" w:rsidP="00D8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Motor Performans Analizi (Giriş, Gaz Üreteci)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F049DD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Motor Performans Analizi (Turbojet Motoru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F049DD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Motor Performans Analizi (Turbofan Motoru)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F049DD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D"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E7745F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386756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38675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38675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1"/>
        <w:gridCol w:w="8067"/>
        <w:gridCol w:w="990"/>
      </w:tblGrid>
      <w:tr w:rsidR="00BF218E" w:rsidRPr="001701C3" w:rsidTr="00D05E54">
        <w:trPr>
          <w:trHeight w:val="587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D05E54">
        <w:trPr>
          <w:trHeight w:hRule="exact" w:val="454"/>
          <w:jc w:val="center"/>
        </w:trPr>
        <w:tc>
          <w:tcPr>
            <w:tcW w:w="287" w:type="pct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98" w:type="pct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05E54" w:rsidRPr="001701C3" w:rsidTr="00D05E54">
        <w:trPr>
          <w:trHeight w:hRule="exact" w:val="70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Matematik, fen bilimleri ve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konularında yeterli bilgi birikimi; bu alanlardaki kuramsal ve uygulamalı bilgileri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 modelleme ve çözme için uygulayabilme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F049DD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672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3B113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53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3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90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78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79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2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8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5A3E" w:rsidRDefault="00635A3E" w:rsidP="00B41ECB">
      <w:pPr>
        <w:spacing w:after="0" w:line="240" w:lineRule="auto"/>
      </w:pPr>
      <w:r>
        <w:separator/>
      </w:r>
    </w:p>
  </w:endnote>
  <w:endnote w:type="continuationSeparator" w:id="0">
    <w:p w:rsidR="00635A3E" w:rsidRDefault="00635A3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5A3E" w:rsidRDefault="00635A3E" w:rsidP="00B41ECB">
      <w:pPr>
        <w:spacing w:after="0" w:line="240" w:lineRule="auto"/>
      </w:pPr>
      <w:r>
        <w:separator/>
      </w:r>
    </w:p>
  </w:footnote>
  <w:footnote w:type="continuationSeparator" w:id="0">
    <w:p w:rsidR="00635A3E" w:rsidRDefault="00635A3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E29"/>
    <w:multiLevelType w:val="hybridMultilevel"/>
    <w:tmpl w:val="4E5C8C48"/>
    <w:lvl w:ilvl="0" w:tplc="A5E6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1905">
    <w:abstractNumId w:val="4"/>
  </w:num>
  <w:num w:numId="2" w16cid:durableId="500776871">
    <w:abstractNumId w:val="1"/>
  </w:num>
  <w:num w:numId="3" w16cid:durableId="398020892">
    <w:abstractNumId w:val="0"/>
  </w:num>
  <w:num w:numId="4" w16cid:durableId="1732271697">
    <w:abstractNumId w:val="5"/>
  </w:num>
  <w:num w:numId="5" w16cid:durableId="1297949133">
    <w:abstractNumId w:val="7"/>
  </w:num>
  <w:num w:numId="6" w16cid:durableId="1373916404">
    <w:abstractNumId w:val="2"/>
  </w:num>
  <w:num w:numId="7" w16cid:durableId="1728990591">
    <w:abstractNumId w:val="6"/>
  </w:num>
  <w:num w:numId="8" w16cid:durableId="213391305">
    <w:abstractNumId w:val="3"/>
  </w:num>
  <w:num w:numId="9" w16cid:durableId="1550721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C4B"/>
    <w:rsid w:val="001E6EE4"/>
    <w:rsid w:val="001F342A"/>
    <w:rsid w:val="0020506C"/>
    <w:rsid w:val="00214909"/>
    <w:rsid w:val="00231BE0"/>
    <w:rsid w:val="002704B4"/>
    <w:rsid w:val="00285FA2"/>
    <w:rsid w:val="002C2A55"/>
    <w:rsid w:val="002C3897"/>
    <w:rsid w:val="002E1A0B"/>
    <w:rsid w:val="00340AD4"/>
    <w:rsid w:val="00386756"/>
    <w:rsid w:val="003B1131"/>
    <w:rsid w:val="003C3D6F"/>
    <w:rsid w:val="003E0233"/>
    <w:rsid w:val="003E403F"/>
    <w:rsid w:val="003F591E"/>
    <w:rsid w:val="00415240"/>
    <w:rsid w:val="00422B3B"/>
    <w:rsid w:val="00432EAA"/>
    <w:rsid w:val="004345A9"/>
    <w:rsid w:val="00445E92"/>
    <w:rsid w:val="004470D9"/>
    <w:rsid w:val="00483F23"/>
    <w:rsid w:val="00487B17"/>
    <w:rsid w:val="004A6BD3"/>
    <w:rsid w:val="004A74FF"/>
    <w:rsid w:val="004E6560"/>
    <w:rsid w:val="004E760E"/>
    <w:rsid w:val="004F2974"/>
    <w:rsid w:val="004F3940"/>
    <w:rsid w:val="005029A8"/>
    <w:rsid w:val="00524D3C"/>
    <w:rsid w:val="00526E32"/>
    <w:rsid w:val="00535CE8"/>
    <w:rsid w:val="005509DE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35A3E"/>
    <w:rsid w:val="00651F63"/>
    <w:rsid w:val="00672408"/>
    <w:rsid w:val="00675C68"/>
    <w:rsid w:val="0068419E"/>
    <w:rsid w:val="00690606"/>
    <w:rsid w:val="00695AEA"/>
    <w:rsid w:val="006A0A1C"/>
    <w:rsid w:val="006A66E9"/>
    <w:rsid w:val="006B7277"/>
    <w:rsid w:val="006C66B2"/>
    <w:rsid w:val="006D4075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4CD7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16B24"/>
    <w:rsid w:val="00924B72"/>
    <w:rsid w:val="009276CE"/>
    <w:rsid w:val="00934229"/>
    <w:rsid w:val="009439CB"/>
    <w:rsid w:val="00957E6F"/>
    <w:rsid w:val="009737F6"/>
    <w:rsid w:val="0097546B"/>
    <w:rsid w:val="00980910"/>
    <w:rsid w:val="00981298"/>
    <w:rsid w:val="00990E21"/>
    <w:rsid w:val="009A4A65"/>
    <w:rsid w:val="009B450F"/>
    <w:rsid w:val="009B7E8A"/>
    <w:rsid w:val="009C149D"/>
    <w:rsid w:val="009D075F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C5896"/>
    <w:rsid w:val="00BD6EC0"/>
    <w:rsid w:val="00BF218E"/>
    <w:rsid w:val="00C2415C"/>
    <w:rsid w:val="00C3420A"/>
    <w:rsid w:val="00C71D03"/>
    <w:rsid w:val="00C74B4A"/>
    <w:rsid w:val="00C778C8"/>
    <w:rsid w:val="00C85F81"/>
    <w:rsid w:val="00CA0228"/>
    <w:rsid w:val="00D05E54"/>
    <w:rsid w:val="00D17437"/>
    <w:rsid w:val="00D34FDB"/>
    <w:rsid w:val="00D84CC2"/>
    <w:rsid w:val="00D851AE"/>
    <w:rsid w:val="00DA55CC"/>
    <w:rsid w:val="00DC01E1"/>
    <w:rsid w:val="00DC5CE1"/>
    <w:rsid w:val="00DD0461"/>
    <w:rsid w:val="00DD5EE8"/>
    <w:rsid w:val="00DE0548"/>
    <w:rsid w:val="00E11FAA"/>
    <w:rsid w:val="00E15DFF"/>
    <w:rsid w:val="00E44F6C"/>
    <w:rsid w:val="00E46063"/>
    <w:rsid w:val="00E617B4"/>
    <w:rsid w:val="00E76862"/>
    <w:rsid w:val="00E7745F"/>
    <w:rsid w:val="00E96B54"/>
    <w:rsid w:val="00EB1E9F"/>
    <w:rsid w:val="00EC2E7C"/>
    <w:rsid w:val="00EC5DE1"/>
    <w:rsid w:val="00F049DD"/>
    <w:rsid w:val="00F17FDA"/>
    <w:rsid w:val="00F205CB"/>
    <w:rsid w:val="00F32424"/>
    <w:rsid w:val="00F533CC"/>
    <w:rsid w:val="00F55DB9"/>
    <w:rsid w:val="00F85702"/>
    <w:rsid w:val="00FA3A17"/>
    <w:rsid w:val="00FA5A73"/>
    <w:rsid w:val="00FB1995"/>
    <w:rsid w:val="00FB252A"/>
    <w:rsid w:val="00FC074C"/>
    <w:rsid w:val="00FC33E7"/>
    <w:rsid w:val="00FC4367"/>
    <w:rsid w:val="00FC63E9"/>
    <w:rsid w:val="00FD2C8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5FDC6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1D6173"/>
    <w:rsid w:val="00283C6A"/>
    <w:rsid w:val="002A1244"/>
    <w:rsid w:val="00371FA1"/>
    <w:rsid w:val="00376520"/>
    <w:rsid w:val="003C1C26"/>
    <w:rsid w:val="00423541"/>
    <w:rsid w:val="00483F23"/>
    <w:rsid w:val="005359EC"/>
    <w:rsid w:val="00606B8F"/>
    <w:rsid w:val="006C3F01"/>
    <w:rsid w:val="00751E29"/>
    <w:rsid w:val="008733BB"/>
    <w:rsid w:val="008E7F1C"/>
    <w:rsid w:val="00916B24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15DFF"/>
    <w:rsid w:val="00F11511"/>
    <w:rsid w:val="00F5704E"/>
    <w:rsid w:val="00FA16B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3F66-97C2-4F0B-86DB-3856A95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MAKINAMUH</dc:creator>
  <cp:lastModifiedBy>Ali ihsanı Menevşe</cp:lastModifiedBy>
  <cp:revision>19</cp:revision>
  <cp:lastPrinted>2016-05-30T07:08:00Z</cp:lastPrinted>
  <dcterms:created xsi:type="dcterms:W3CDTF">2024-07-18T09:06:00Z</dcterms:created>
  <dcterms:modified xsi:type="dcterms:W3CDTF">2024-08-07T07:02:00Z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3ff59058b21c7c87022c60233dfb6aa5326b9b41d735fb66a1a9f517b8a97968</vt:lpwstr>
  </property>
</Properties>
</file>