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BA28" w14:textId="72926265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FE2236E" wp14:editId="7175EBAE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3DF5F4E" wp14:editId="3B581F29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A91442" w:rsidRPr="00A91442">
        <w:rPr>
          <w:rFonts w:ascii="Times New Roman" w:hAnsi="Times New Roman" w:cs="Times New Roman"/>
          <w:b/>
        </w:rPr>
        <w:t xml:space="preserve">UÇAK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C9D3CA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72D1F1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AC6100B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90DE329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4D06BD8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874047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622FEA" w14:textId="6C540B30" w:rsidR="00DD0461" w:rsidRPr="00736985" w:rsidRDefault="006A35DF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TEKNİK İNGİLİZCE</w:t>
            </w:r>
          </w:p>
        </w:tc>
        <w:tc>
          <w:tcPr>
            <w:tcW w:w="3118" w:type="dxa"/>
            <w:vAlign w:val="center"/>
          </w:tcPr>
          <w:p w14:paraId="30D50D82" w14:textId="77777777"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DC846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4F26A320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47D0335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94F6FB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77DC62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5BC7D9F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84CD2E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642A37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5858F4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FD767F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18A43D4D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B2BFF3A" w14:textId="4E93DB1C" w:rsidR="00067CC0" w:rsidRPr="00B41ECB" w:rsidRDefault="00CF36D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14:paraId="51EB0BF7" w14:textId="393F6314" w:rsidR="00067CC0" w:rsidRPr="00B41ECB" w:rsidRDefault="00CF36D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136EFE7" w14:textId="677CBCB7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39E3D58" w14:textId="66A504D0" w:rsidR="00067CC0" w:rsidRPr="00B41ECB" w:rsidRDefault="00CF36D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6FD06ED6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69B3381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A390CF7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058244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B7AEA4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57B44B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5072765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E7F398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1CE3F1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C12E740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1074DBD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E21857D" w14:textId="6EE861B6" w:rsidR="0075594A" w:rsidRPr="00005C86" w:rsidRDefault="00CF36D9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vAlign w:val="center"/>
          </w:tcPr>
          <w:p w14:paraId="170AFED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BDECC9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5B212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3E4A2F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6C81AD4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CB0AEF0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133FA1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20D1F97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6B80F73F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45E1A3A9" w14:textId="77F05926" w:rsidR="003E403F" w:rsidRPr="00B41ECB" w:rsidRDefault="008A6DD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7C5051A6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3059438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4D9A1E3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C86781B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5AC8B9D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DBA5FE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1FDEE52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6D9" w:rsidRPr="00B41ECB" w14:paraId="3D894DC6" w14:textId="77777777" w:rsidTr="00AD2B6B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74FF57" w14:textId="77777777" w:rsidR="00CF36D9" w:rsidRPr="00B41ECB" w:rsidRDefault="00CF36D9" w:rsidP="00CF3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5E74AFCE" w14:textId="59B5088A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 Mühendisliği eğitimine yönelik Teknik İngilizce bilgisi kazandırmak.</w:t>
            </w:r>
          </w:p>
        </w:tc>
      </w:tr>
      <w:tr w:rsidR="00CF36D9" w:rsidRPr="00B41ECB" w14:paraId="24EAA3A9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77979E6" w14:textId="77777777" w:rsidR="00CF36D9" w:rsidRPr="00B41ECB" w:rsidRDefault="00CF36D9" w:rsidP="00CF3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A4645A4" w14:textId="6C93ECDC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Teknik İngilizceye giriş, havacılık terminolojisi, askeri ve sivil uygulamalar, tasarım, üretim, bakım faaliyetleri, havacılık yönetimi ve sertifikasyonu, kaza-kırım ve uçak olayı bildirimi, arızanın tanımlanması ve arızanın giderilmesi, teknik kitapların kullanımı, teknik veri girişleri, formlar/çeklistler, parça katalogları, resmi raporlar, akademik araştırma ve yazma, teknik iletişim becerileri, teknik verilerin sunumu</w:t>
            </w:r>
          </w:p>
        </w:tc>
      </w:tr>
    </w:tbl>
    <w:p w14:paraId="58954044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2096C75A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0CF618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DE007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5C4AF86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58E566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1FE371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6A982B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5C869C" w14:textId="30F589E2" w:rsidR="00214909" w:rsidRPr="00CF36D9" w:rsidRDefault="00CF36D9" w:rsidP="00CF36D9">
            <w:pPr>
              <w:tabs>
                <w:tab w:val="left" w:pos="7800"/>
              </w:tabs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 sözlü hem de yazılı olarak Teknik İngilizce pratiği yapar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4D21B" w14:textId="440A4E52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1D41EE" w14:textId="526005C2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77256C" w14:textId="6529498F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602722B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874B51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614542" w14:textId="2F0A92F6" w:rsidR="008A6DD0" w:rsidRPr="00CF36D9" w:rsidRDefault="00CF36D9" w:rsidP="00CF36D9">
            <w:pPr>
              <w:tabs>
                <w:tab w:val="left" w:pos="7800"/>
              </w:tabs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Uçak mühendisliği çalışma alanlarıyla ilgili İngilizce terim ve ifadeleri kullanabilir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ABEEF" w14:textId="7FE5AFCE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B9504" w14:textId="29967915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408B26" w14:textId="0CAFEF3A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210713F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AE419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BD8055" w14:textId="629A8783" w:rsidR="008A6DD0" w:rsidRPr="00736985" w:rsidRDefault="00CF36D9" w:rsidP="008A6DD0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Derste öğretilenlerin uçak mühendisliği uygulamalarıyla ilişkisini kavrar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F0E9E9" w14:textId="54793A51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4A6FDA" w14:textId="49BF22BF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B1E0B9" w14:textId="44A4D3C0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01988E0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4CC69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72930B" w14:textId="4D6E48F3" w:rsidR="008A6DD0" w:rsidRPr="00BC15D9" w:rsidRDefault="008A6DD0" w:rsidP="008A6DD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7FB7A1" w14:textId="0A29F7DF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B482E4" w14:textId="06D3E5F7" w:rsidR="008A6DD0" w:rsidRDefault="008A6DD0" w:rsidP="008A6DD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0E31C7" w14:textId="5D4DA586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D0" w:rsidRPr="00B41ECB" w14:paraId="69D25C7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DDB17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1AE9CE" w14:textId="1AF1770F" w:rsidR="008A6DD0" w:rsidRPr="005D197E" w:rsidRDefault="008A6DD0" w:rsidP="008A6DD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887114" w14:textId="5764A703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670606" w14:textId="113272A4" w:rsidR="008A6DD0" w:rsidRDefault="008A6DD0" w:rsidP="008A6DD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5EF464" w14:textId="0716CFE7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D0" w:rsidRPr="00B41ECB" w14:paraId="5CE489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334882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716AEF" w14:textId="3C7139B0" w:rsidR="008A6DD0" w:rsidRPr="005D197E" w:rsidRDefault="008A6DD0" w:rsidP="008A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202624" w14:textId="120FA5B5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6432AE" w14:textId="71317984" w:rsidR="008A6DD0" w:rsidRDefault="008A6DD0" w:rsidP="008A6DD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923F0" w14:textId="4B680916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284435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6E644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09B9BC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270EC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6ECBF2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92F31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EEFE37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1780B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B119B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3336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48C92A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5A580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85C6A5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F69E7A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2AA26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A4714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9B7FC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82935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BDFBEC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67983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475A5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606AD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F02B7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BFB71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7A95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18178988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360AD5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A03D89C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99B279" w14:textId="46BE59D4" w:rsidR="005E44D3" w:rsidRPr="006A66E9" w:rsidRDefault="00CF36D9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MANUEL TO 1-1A-1</w:t>
            </w:r>
          </w:p>
        </w:tc>
      </w:tr>
      <w:tr w:rsidR="005E44D3" w:rsidRPr="00B41ECB" w14:paraId="6CD77D10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EE7A7B8" w14:textId="4A7C5A35" w:rsidR="005E44D3" w:rsidRPr="00B41ECB" w:rsidRDefault="00CF36D9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4D3"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1A1D02" w14:textId="77777777"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4924C8C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E5B684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497A86B" w14:textId="712E7DA1" w:rsidR="005E44D3" w:rsidRPr="00B41ECB" w:rsidRDefault="008A6DD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Bilgisayar, projeksiyon cihazı</w:t>
            </w:r>
          </w:p>
        </w:tc>
      </w:tr>
    </w:tbl>
    <w:p w14:paraId="2336F460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13C154D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E49D34E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CF36D9" w:rsidRPr="00B41ECB" w14:paraId="7BF7CE0C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0A0D21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682E1" w14:textId="6FB37721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Teknik İngilizceye Giriş</w:t>
            </w:r>
          </w:p>
        </w:tc>
      </w:tr>
      <w:tr w:rsidR="00CF36D9" w:rsidRPr="00B41ECB" w14:paraId="00E50C22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A89A2B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F4E8C" w14:textId="1620445C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Havacılık Terminolojisi</w:t>
            </w:r>
          </w:p>
        </w:tc>
      </w:tr>
      <w:tr w:rsidR="00CF36D9" w:rsidRPr="00B41ECB" w14:paraId="37EC21FB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0F1B76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D7707" w14:textId="539F6C9C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Askeri ve Sivil Uygulamalar</w:t>
            </w:r>
          </w:p>
        </w:tc>
      </w:tr>
      <w:tr w:rsidR="00CF36D9" w:rsidRPr="00B41ECB" w14:paraId="1E06F437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E07D3C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16BF2" w14:textId="4665D5EB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Tasarım, Üretim, Bakım Faaliyetleri</w:t>
            </w:r>
          </w:p>
        </w:tc>
      </w:tr>
      <w:tr w:rsidR="00CF36D9" w:rsidRPr="00B41ECB" w14:paraId="48DE3C41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D39888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F55DF" w14:textId="7C719CDB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Havacılık Yönetimi ve Sertifikasyonu</w:t>
            </w:r>
          </w:p>
        </w:tc>
      </w:tr>
      <w:tr w:rsidR="00CF36D9" w:rsidRPr="00B41ECB" w14:paraId="14E5F57D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BA6734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15E458" w14:textId="40D877BA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Kaza-Kırım ve Uçak Olayı Bildirimi</w:t>
            </w:r>
          </w:p>
        </w:tc>
      </w:tr>
      <w:tr w:rsidR="00CF36D9" w:rsidRPr="00B41ECB" w14:paraId="6BC448B7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77701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D3CDA" w14:textId="04EC6BD1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Arızanın Tanımlanması ve Giderilmesi</w:t>
            </w:r>
          </w:p>
        </w:tc>
      </w:tr>
      <w:tr w:rsidR="008A6DD0" w:rsidRPr="00B41ECB" w14:paraId="18A8F2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26864B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FAE827" w14:textId="77777777" w:rsidR="008A6DD0" w:rsidRPr="002E1A0B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CF36D9" w:rsidRPr="00B41ECB" w14:paraId="2224C85A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E1DFB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B0E3ED" w14:textId="61B3A3CA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Teknik Kitapların Kullanımı</w:t>
            </w:r>
          </w:p>
        </w:tc>
      </w:tr>
      <w:tr w:rsidR="00CF36D9" w:rsidRPr="00B41ECB" w14:paraId="5EFC424C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26E295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CF6FAF" w14:textId="55CC5712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Teknik Veri Girişleri, Formlar/Çeklistler, Parça Katalogları</w:t>
            </w:r>
          </w:p>
        </w:tc>
      </w:tr>
      <w:tr w:rsidR="00CF36D9" w:rsidRPr="00B41ECB" w14:paraId="0CCD09F1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84085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FD8CE" w14:textId="6502FA11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Resmi Raporlar</w:t>
            </w:r>
          </w:p>
        </w:tc>
      </w:tr>
      <w:tr w:rsidR="00CF36D9" w:rsidRPr="00B41ECB" w14:paraId="75AF5E25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31162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EA43B" w14:textId="43FBFD3C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Araştırma ve Yazma</w:t>
            </w:r>
          </w:p>
        </w:tc>
      </w:tr>
      <w:tr w:rsidR="00CF36D9" w:rsidRPr="00B41ECB" w14:paraId="38680907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B52A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1F2B0" w14:textId="5AD53F16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Teknik İletişim Becerileri</w:t>
            </w:r>
          </w:p>
        </w:tc>
      </w:tr>
      <w:tr w:rsidR="00CF36D9" w:rsidRPr="00B41ECB" w14:paraId="03C28E1A" w14:textId="77777777" w:rsidTr="006745C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2F2923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E49E427" w14:textId="1BB5544C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Teknik Verilerin Sunumu</w:t>
            </w:r>
          </w:p>
        </w:tc>
      </w:tr>
      <w:tr w:rsidR="00CF36D9" w:rsidRPr="00B41ECB" w14:paraId="51833F8A" w14:textId="77777777" w:rsidTr="006745C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D23E6E" w14:textId="77777777" w:rsidR="00CF36D9" w:rsidRPr="00B41ECB" w:rsidRDefault="00CF36D9" w:rsidP="00CF3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1B1EAA2" w14:textId="556EEC34" w:rsidR="00CF36D9" w:rsidRPr="002E1A0B" w:rsidRDefault="00CF36D9" w:rsidP="00CF3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Teknik Kitapların Kullanımı</w:t>
            </w:r>
          </w:p>
        </w:tc>
      </w:tr>
      <w:tr w:rsidR="008A6DD0" w:rsidRPr="00B41ECB" w14:paraId="3A7ECF1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29602F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5BB6C0" w14:textId="77777777" w:rsidR="008A6DD0" w:rsidRPr="001701C3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2DDCBD44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59FB36FF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855ADDA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F2354F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579B45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90785E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0A8E02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9AB63D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CF36D9" w:rsidRPr="00B41ECB" w14:paraId="56EC037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97EE08B" w14:textId="77777777" w:rsidR="00CF36D9" w:rsidRPr="00A47FF2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790E6A" w14:textId="4B536C21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2AAAC9" w14:textId="620CF830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6B64A" w14:textId="06307F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F36D9" w:rsidRPr="00B41ECB" w14:paraId="3F883E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4E7447" w14:textId="77777777" w:rsidR="00CF36D9" w:rsidRPr="00A47FF2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FA587" w14:textId="0D969C93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0E0ECC" w14:textId="66016A8C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5A9162" w14:textId="5F617112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36D9" w:rsidRPr="00B41ECB" w14:paraId="1A30C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CB3124" w14:textId="77777777" w:rsidR="00CF36D9" w:rsidRPr="00A47FF2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29271D" w14:textId="383BB52D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CE791A" w14:textId="65A25FEE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088DB3" w14:textId="21470C79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36D9" w:rsidRPr="00B41ECB" w14:paraId="655663E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93F97F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D7709A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079A43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5DFC6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6D9" w:rsidRPr="00B41ECB" w14:paraId="1146A96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437EDE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6DE58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6CABB1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0350FB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6D9" w:rsidRPr="00B41ECB" w14:paraId="423D53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DE277D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9DDA67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5BCA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5E1AF6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6D9" w:rsidRPr="00B41ECB" w14:paraId="29FCCB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BD9ECD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82067A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3F2E4B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DFC106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6D9" w:rsidRPr="00B41ECB" w14:paraId="3FB1168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21738C0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E8FC63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72541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CCE670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6D9" w:rsidRPr="00B41ECB" w14:paraId="142E557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BA0998" w14:textId="77777777" w:rsidR="00CF36D9" w:rsidRPr="00A47FF2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0EC9D0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60EFE0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DF50DE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6D9" w:rsidRPr="00B41ECB" w14:paraId="628F897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90FFE8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B64D08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61F60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E55D4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6D9" w:rsidRPr="00B41ECB" w14:paraId="39B952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98B5C1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170B2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CD56BA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4CD01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6D9" w:rsidRPr="00B41ECB" w14:paraId="2F80AA1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58C3534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E1C5E3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715F91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6C302A" w14:textId="77777777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6D9" w:rsidRPr="00B41ECB" w14:paraId="07E9321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098D9D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8AC3C2" w14:textId="136AABCA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84CFE7" w14:textId="70BB4C05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28B65E" w14:textId="754A197F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36D9" w:rsidRPr="00B41ECB" w14:paraId="6C8484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833F653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7D90B1" w14:textId="36C1054A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4952B" w14:textId="25F4ADF1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B554F" w14:textId="36C1CA06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F36D9" w:rsidRPr="00B41ECB" w14:paraId="6F429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DC034F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77BB40" w14:textId="3C15D6AF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576004" w14:textId="3A8029F9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0B4427" w14:textId="1421D4E3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36D9" w:rsidRPr="00B41ECB" w14:paraId="237ECB93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9CC3D8" w14:textId="77777777" w:rsidR="00CF36D9" w:rsidRDefault="00CF36D9" w:rsidP="00CF3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122B2F" w14:textId="70F0B724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F6B43" w14:textId="5DAEE67F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92C43B" w14:textId="19CD913F" w:rsidR="00CF36D9" w:rsidRPr="00BA47A8" w:rsidRDefault="00CF36D9" w:rsidP="00CF3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236C1748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48C7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9D5E57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8F06C" w14:textId="7E49E211" w:rsidR="00FB252A" w:rsidRPr="00124B45" w:rsidRDefault="008A6DD0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F36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B252A" w:rsidRPr="00B41ECB" w14:paraId="11F98BC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5F9E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10E57D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0CCB2" w14:textId="0E048C13" w:rsidR="00FB252A" w:rsidRPr="00124B45" w:rsidRDefault="00CF36D9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2,53</w:t>
            </w:r>
          </w:p>
        </w:tc>
      </w:tr>
      <w:tr w:rsidR="00FB252A" w:rsidRPr="00B41ECB" w14:paraId="0DC4F84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7507B9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DB60C4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C0242AE" w14:textId="11544D72" w:rsidR="00FB252A" w:rsidRPr="00124B45" w:rsidRDefault="00CF36D9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5875D1A6" w14:textId="77777777" w:rsidR="00BD6EC0" w:rsidRDefault="00BD6EC0"/>
    <w:p w14:paraId="3AF8B1EF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2BACAA2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1CEF57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383FEAA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A098499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A30ABE8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33E0A6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71AD162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ADF4A9C" w14:textId="5B4BC970" w:rsidR="00D84CC2" w:rsidRPr="00BA47A8" w:rsidRDefault="008A6DD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027F511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E20FE90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2D28D31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E7FB2A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6956B359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E2B4EED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9FDEBD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23F5F20F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D53FC2C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7CDD82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D4D785C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500F58C8" w14:textId="742CF3D5" w:rsidR="00D84CC2" w:rsidRPr="00BA47A8" w:rsidRDefault="008A6DD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84CC2" w:rsidRPr="00B41ECB" w14:paraId="26536C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EE96446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4AB895B0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988D689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22F3EAD5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19B4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C2E9AC1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2C049BDC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0284A5A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35D3BAF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B800D5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CF36D9" w:rsidRPr="001701C3" w14:paraId="33C275BB" w14:textId="77777777" w:rsidTr="00614529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C0E67" w14:textId="77777777" w:rsidR="00CF36D9" w:rsidRPr="00EC5DE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6A32" w14:textId="07D8BFA6" w:rsidR="00CF36D9" w:rsidRPr="00067CC0" w:rsidRDefault="00CF36D9" w:rsidP="00CF36D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 xml:space="preserve">Matematik, fen bilimleri ve </w:t>
            </w: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konularında yeterli bilgi birikimi; bu alanlardaki kurams</w:t>
            </w:r>
            <w:r>
              <w:rPr>
                <w:sz w:val="20"/>
                <w:szCs w:val="20"/>
              </w:rPr>
              <w:t>al ve uygulamalı bilgileri Uçak</w:t>
            </w:r>
            <w:r w:rsidRPr="00AC75B1">
              <w:rPr>
                <w:sz w:val="20"/>
                <w:szCs w:val="20"/>
              </w:rPr>
              <w:t xml:space="preserve">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F3E5C3" w14:textId="60C5C9DE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F36D9" w:rsidRPr="001701C3" w14:paraId="76E6DC71" w14:textId="77777777" w:rsidTr="00614529">
        <w:trPr>
          <w:trHeight w:hRule="exact" w:val="68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2B6591" w14:textId="77777777" w:rsidR="00CF36D9" w:rsidRPr="003B113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5554" w14:textId="213CF6A2" w:rsidR="00CF36D9" w:rsidRPr="003B1131" w:rsidRDefault="00CF36D9" w:rsidP="00CF36D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Uçak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 xml:space="preserve"> mühendisliği ve ilgili alanlarda karmaşık mühendislik problemlerini saptama, tanımlama, formüle etme ve </w:t>
            </w:r>
            <w:r w:rsidRPr="00AC75B1">
              <w:rPr>
                <w:sz w:val="20"/>
                <w:szCs w:val="20"/>
              </w:rPr>
              <w:t>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A2F57" w14:textId="4D1AEC07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36D9" w:rsidRPr="001701C3" w14:paraId="498DDC9E" w14:textId="77777777" w:rsidTr="00614529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A3D1F7" w14:textId="77777777" w:rsidR="00CF36D9" w:rsidRPr="00EC5DE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AAE65" w14:textId="3ACE6896" w:rsidR="00CF36D9" w:rsidRPr="006E26AB" w:rsidRDefault="00CF36D9" w:rsidP="00CF36D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14557" w14:textId="7DB6DAC1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36D9" w:rsidRPr="001701C3" w14:paraId="0607366E" w14:textId="77777777" w:rsidTr="00614529">
        <w:trPr>
          <w:trHeight w:hRule="exact" w:val="69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557436" w14:textId="77777777" w:rsidR="00CF36D9" w:rsidRPr="00EC5DE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1B28" w14:textId="1B8F2420" w:rsidR="00CF36D9" w:rsidRPr="006E26AB" w:rsidRDefault="00CF36D9" w:rsidP="00CF36D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uygulamaları için gerekli olan modern teknik ve araçları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 xml:space="preserve">tirme, seçme, kullanma ve bilişim teknolojilerinden etkin bir 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167158" w14:textId="09553867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36D9" w:rsidRPr="001701C3" w14:paraId="7CCE3C68" w14:textId="77777777" w:rsidTr="00614529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DBFDE4B" w14:textId="77777777" w:rsidR="00CF36D9" w:rsidRPr="00EC5DE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D643" w14:textId="5D69AD19" w:rsidR="00CF36D9" w:rsidRPr="006E26AB" w:rsidRDefault="00CF36D9" w:rsidP="00CF36D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8B9B35" w14:textId="2A49971F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36D9" w:rsidRPr="001701C3" w14:paraId="4D6B4D62" w14:textId="77777777" w:rsidTr="00E777F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EF0613D" w14:textId="77777777" w:rsidR="00CF36D9" w:rsidRPr="00EC5DE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1396" w14:textId="3A22913E" w:rsidR="00CF36D9" w:rsidRPr="006E26AB" w:rsidRDefault="00CF36D9" w:rsidP="00CF36D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Bireysel çalışma, d</w:t>
            </w:r>
            <w:r w:rsidRPr="00AC75B1">
              <w:rPr>
                <w:rFonts w:ascii="TimesNewRoman" w:hAnsi="TimesNewRoman" w:cs="TimesNew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2F44B3" w14:textId="366698B6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36D9" w:rsidRPr="001701C3" w14:paraId="285CFA01" w14:textId="77777777" w:rsidTr="00614529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8497F2" w14:textId="77777777" w:rsidR="00CF36D9" w:rsidRPr="00EC5DE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F59C" w14:textId="5B2AC659" w:rsidR="00CF36D9" w:rsidRPr="00067CC0" w:rsidRDefault="00CF36D9" w:rsidP="00CF36D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Türkçe sözlü ve yazılı etkin ileti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6C1B38" w14:textId="4761037D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36D9" w:rsidRPr="001701C3" w14:paraId="7DA6CADA" w14:textId="77777777" w:rsidTr="00614529">
        <w:trPr>
          <w:trHeight w:hRule="exact" w:val="59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EFCDDC" w14:textId="77777777" w:rsidR="00CF36D9" w:rsidRPr="00EC5DE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2E10" w14:textId="13082179" w:rsidR="00CF36D9" w:rsidRPr="009F24E4" w:rsidRDefault="00CF36D9" w:rsidP="00CF36D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Ya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am boyu ö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renmenin gereklili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 bilinci; bilgiye eri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ebilme, bilim ve teknolojideki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8FE0B" w14:textId="0F714982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F36D9" w:rsidRPr="001701C3" w14:paraId="2F33CB07" w14:textId="77777777" w:rsidTr="00E777F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C10BC1" w14:textId="77777777" w:rsidR="00CF36D9" w:rsidRPr="00EC5DE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96A6" w14:textId="39F8C9F7" w:rsidR="00CF36D9" w:rsidRPr="006E26AB" w:rsidRDefault="00CF36D9" w:rsidP="00CF36D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C263E" w14:textId="77C5C393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F36D9" w:rsidRPr="001701C3" w14:paraId="2A86EAE7" w14:textId="77777777" w:rsidTr="00614529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1008F5A" w14:textId="77777777" w:rsidR="00CF36D9" w:rsidRPr="00EC5DE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584C" w14:textId="1868EC9D" w:rsidR="00CF36D9" w:rsidRPr="00067CC0" w:rsidRDefault="00CF36D9" w:rsidP="00CF36D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Proje yönetimi ile risk yönetimi ve de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iklik yönetimi gibi 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 xml:space="preserve">ş </w:t>
            </w:r>
            <w:r w:rsidRPr="00AC75B1">
              <w:rPr>
                <w:sz w:val="20"/>
                <w:szCs w:val="20"/>
              </w:rPr>
              <w:t>hayatındaki uygulamalar hakkında bilgi; giri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B024F7" w14:textId="31E574E7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F36D9" w:rsidRPr="001701C3" w14:paraId="0106650F" w14:textId="77777777" w:rsidTr="00614529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EE6B39" w14:textId="77777777" w:rsidR="00CF36D9" w:rsidRPr="00EC5DE1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323E" w14:textId="0C49FB62" w:rsidR="00CF36D9" w:rsidRPr="006E26AB" w:rsidRDefault="00CF36D9" w:rsidP="00CF36D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Mühendislik uygulamalarının evrensel ve toplumsal boyutlarda sa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 xml:space="preserve">lık, çevre ve güvenlik üzerindeki etkileri hakkında bilgi; 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AC75B1">
              <w:rPr>
                <w:sz w:val="20"/>
                <w:szCs w:val="20"/>
              </w:rPr>
              <w:t>mühendislik çözümlerinin hukuksal sonuçları konusunda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82167" w14:textId="243211EE" w:rsidR="00CF36D9" w:rsidRPr="009C149D" w:rsidRDefault="00CF36D9" w:rsidP="00CF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14529" w:rsidRPr="001701C3" w14:paraId="3BECA95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5F8E7E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EA71C3" w14:textId="77777777" w:rsidR="00614529" w:rsidRPr="006E26AB" w:rsidRDefault="00614529" w:rsidP="006145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AF9C5" w14:textId="77777777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895D2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110E7D0C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D084367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3731866E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3DFDD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08F0849" w14:textId="77777777" w:rsidR="00A64BF7" w:rsidRDefault="00A64BF7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Öğ. Üyesi</w:t>
            </w:r>
          </w:p>
          <w:p w14:paraId="6E51EE3A" w14:textId="4A3DAFE3" w:rsidR="00CA0228" w:rsidRDefault="0061452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29">
              <w:rPr>
                <w:rFonts w:ascii="Times New Roman" w:hAnsi="Times New Roman" w:cs="Times New Roman"/>
                <w:sz w:val="20"/>
                <w:szCs w:val="20"/>
              </w:rPr>
              <w:t>S. Fehmi DİLTEMİZ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2D2BEB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7FAB22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79195E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C077990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1FF01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EF9C461" w14:textId="28EA545E" w:rsidR="00CA0228" w:rsidRPr="00957E6F" w:rsidRDefault="0061452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40B36347" wp14:editId="3B9177C0">
                  <wp:extent cx="965200" cy="552624"/>
                  <wp:effectExtent l="0" t="0" r="6350" b="0"/>
                  <wp:docPr id="971826626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26626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08" cy="55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EEF8A91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6A3B88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1EB542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5CF61A7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DC19" w14:textId="77777777" w:rsidR="000C53CA" w:rsidRDefault="000C53CA" w:rsidP="00B41ECB">
      <w:pPr>
        <w:spacing w:after="0" w:line="240" w:lineRule="auto"/>
      </w:pPr>
      <w:r>
        <w:separator/>
      </w:r>
    </w:p>
  </w:endnote>
  <w:endnote w:type="continuationSeparator" w:id="0">
    <w:p w14:paraId="0C4FF9F8" w14:textId="77777777" w:rsidR="000C53CA" w:rsidRDefault="000C53C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DAC5" w14:textId="77777777"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25E7E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3E1495F3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…………..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2E1D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……………..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355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70270" w14:textId="77777777" w:rsidR="000C53CA" w:rsidRDefault="000C53CA" w:rsidP="00B41ECB">
      <w:pPr>
        <w:spacing w:after="0" w:line="240" w:lineRule="auto"/>
      </w:pPr>
      <w:r>
        <w:separator/>
      </w:r>
    </w:p>
  </w:footnote>
  <w:footnote w:type="continuationSeparator" w:id="0">
    <w:p w14:paraId="44ABFB3F" w14:textId="77777777" w:rsidR="000C53CA" w:rsidRDefault="000C53C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4185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53FDA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EA14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1723">
    <w:abstractNumId w:val="4"/>
  </w:num>
  <w:num w:numId="2" w16cid:durableId="142701446">
    <w:abstractNumId w:val="1"/>
  </w:num>
  <w:num w:numId="3" w16cid:durableId="1071655612">
    <w:abstractNumId w:val="0"/>
  </w:num>
  <w:num w:numId="4" w16cid:durableId="1468283478">
    <w:abstractNumId w:val="5"/>
  </w:num>
  <w:num w:numId="5" w16cid:durableId="1727409714">
    <w:abstractNumId w:val="7"/>
  </w:num>
  <w:num w:numId="6" w16cid:durableId="1337657132">
    <w:abstractNumId w:val="2"/>
  </w:num>
  <w:num w:numId="7" w16cid:durableId="163666132">
    <w:abstractNumId w:val="6"/>
  </w:num>
  <w:num w:numId="8" w16cid:durableId="195566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3C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5ECA"/>
    <w:rsid w:val="001E6EE4"/>
    <w:rsid w:val="001F342A"/>
    <w:rsid w:val="0020506C"/>
    <w:rsid w:val="00214909"/>
    <w:rsid w:val="00225D80"/>
    <w:rsid w:val="00231BE0"/>
    <w:rsid w:val="00285FA2"/>
    <w:rsid w:val="002C2A55"/>
    <w:rsid w:val="002C3897"/>
    <w:rsid w:val="002E1A0B"/>
    <w:rsid w:val="00300733"/>
    <w:rsid w:val="00340AD4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4529"/>
    <w:rsid w:val="00651F63"/>
    <w:rsid w:val="00672408"/>
    <w:rsid w:val="00675C68"/>
    <w:rsid w:val="00690606"/>
    <w:rsid w:val="00695AEA"/>
    <w:rsid w:val="006A0A1C"/>
    <w:rsid w:val="006A35DF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A6DD0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867C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64BF7"/>
    <w:rsid w:val="00A81298"/>
    <w:rsid w:val="00A86A0F"/>
    <w:rsid w:val="00A91442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F36D9"/>
    <w:rsid w:val="00D17437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448B4"/>
    <w:rsid w:val="00F533CC"/>
    <w:rsid w:val="00F55423"/>
    <w:rsid w:val="00F55DB9"/>
    <w:rsid w:val="00F75AD1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6F71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24F31"/>
    <w:rsid w:val="001C1039"/>
    <w:rsid w:val="001E5ECA"/>
    <w:rsid w:val="00283C6A"/>
    <w:rsid w:val="00300733"/>
    <w:rsid w:val="00376520"/>
    <w:rsid w:val="003C1C26"/>
    <w:rsid w:val="00423541"/>
    <w:rsid w:val="00484403"/>
    <w:rsid w:val="005359EC"/>
    <w:rsid w:val="00606B8F"/>
    <w:rsid w:val="00751E29"/>
    <w:rsid w:val="00846C36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75AD1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Sibel EMİR DİLTEMİZ</cp:lastModifiedBy>
  <cp:revision>10</cp:revision>
  <cp:lastPrinted>2016-05-30T07:08:00Z</cp:lastPrinted>
  <dcterms:created xsi:type="dcterms:W3CDTF">2024-06-05T20:09:00Z</dcterms:created>
  <dcterms:modified xsi:type="dcterms:W3CDTF">2024-08-08T20:25:00Z</dcterms:modified>
</cp:coreProperties>
</file>